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727" w:rsidRDefault="00823C4B">
      <w:pPr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r>
        <w:rPr>
          <w:rFonts w:ascii="Times New Roman" w:eastAsia="標楷體" w:hAnsi="Times New Roman"/>
          <w:b/>
          <w:sz w:val="32"/>
          <w:szCs w:val="32"/>
        </w:rPr>
        <w:t>109</w:t>
      </w:r>
      <w:r>
        <w:rPr>
          <w:rFonts w:ascii="Times New Roman" w:eastAsia="標楷體" w:hAnsi="Times New Roman"/>
          <w:b/>
          <w:sz w:val="32"/>
          <w:szCs w:val="32"/>
        </w:rPr>
        <w:t>年度國中圖書館閱讀推動教師教育訓練－初階課程</w:t>
      </w:r>
      <w:bookmarkEnd w:id="0"/>
      <w:r>
        <w:rPr>
          <w:rFonts w:ascii="Times New Roman" w:eastAsia="標楷體" w:hAnsi="Times New Roman"/>
          <w:b/>
          <w:sz w:val="32"/>
          <w:szCs w:val="32"/>
        </w:rPr>
        <w:t>(</w:t>
      </w:r>
      <w:r>
        <w:rPr>
          <w:rFonts w:ascii="Times New Roman" w:eastAsia="標楷體" w:hAnsi="Times New Roman"/>
          <w:b/>
          <w:sz w:val="32"/>
          <w:szCs w:val="32"/>
        </w:rPr>
        <w:t>線上</w:t>
      </w:r>
      <w:r>
        <w:rPr>
          <w:rFonts w:ascii="Times New Roman" w:eastAsia="標楷體" w:hAnsi="Times New Roman"/>
          <w:b/>
          <w:sz w:val="32"/>
          <w:szCs w:val="32"/>
        </w:rPr>
        <w:t>)</w:t>
      </w:r>
    </w:p>
    <w:p w:rsidR="00BC6727" w:rsidRDefault="00823C4B">
      <w:pPr>
        <w:ind w:left="425" w:right="-197" w:hanging="425"/>
      </w:pPr>
      <w:r>
        <w:rPr>
          <w:rFonts w:ascii="Times New Roman" w:eastAsia="標楷體" w:hAnsi="Times New Roman"/>
        </w:rPr>
        <w:t>壹、活動目標：</w:t>
      </w:r>
      <w:r>
        <w:rPr>
          <w:rFonts w:ascii="標楷體" w:eastAsia="標楷體" w:hAnsi="標楷體"/>
        </w:rPr>
        <w:t>圖書教師主要之任務乃在負責學校圖書館之經營、推動閱讀與資訊素養活動、提供資訊協助教師教學，以提昇教師教學品質，學生閱讀興趣，並使之具備自學能力。本課程之目的即在提供圖書教師初階圖書館經營與閱讀推廣知能。</w:t>
      </w:r>
    </w:p>
    <w:p w:rsidR="00BC6727" w:rsidRDefault="00823C4B">
      <w:pPr>
        <w:ind w:left="425" w:right="-197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貳、指導單位：教育部國民及學前教育署</w:t>
      </w:r>
    </w:p>
    <w:p w:rsidR="00BC6727" w:rsidRDefault="00823C4B">
      <w:pPr>
        <w:ind w:left="425" w:right="-197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參、主辦單位：國立臺灣師範大學圖書資訊學研究所</w:t>
      </w:r>
    </w:p>
    <w:p w:rsidR="00BC6727" w:rsidRDefault="00823C4B">
      <w:pPr>
        <w:ind w:left="425" w:right="-197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肆、研習對象：</w:t>
      </w:r>
    </w:p>
    <w:p w:rsidR="00BC6727" w:rsidRDefault="00823C4B">
      <w:pPr>
        <w:ind w:left="991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一、通過教育部國民及學前教育署「</w:t>
      </w:r>
      <w:r>
        <w:rPr>
          <w:rFonts w:ascii="標楷體" w:eastAsia="標楷體" w:hAnsi="標楷體"/>
        </w:rPr>
        <w:t>109</w:t>
      </w:r>
      <w:r>
        <w:rPr>
          <w:rFonts w:ascii="標楷體" w:eastAsia="標楷體" w:hAnsi="標楷體"/>
        </w:rPr>
        <w:t>學年度增置國民中小學圖書館閱讀推動教師計畫」之國民中學圖書教師及學校閱讀團隊老師，每校至多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名。</w:t>
      </w:r>
    </w:p>
    <w:p w:rsidR="00BC6727" w:rsidRDefault="00823C4B">
      <w:pPr>
        <w:ind w:left="991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二、各縣市政府</w:t>
      </w:r>
      <w:r>
        <w:rPr>
          <w:rFonts w:ascii="標楷體" w:eastAsia="標楷體" w:hAnsi="標楷體"/>
        </w:rPr>
        <w:t>109</w:t>
      </w:r>
      <w:r>
        <w:rPr>
          <w:rFonts w:ascii="標楷體" w:eastAsia="標楷體" w:hAnsi="標楷體"/>
        </w:rPr>
        <w:t>學年度自行補助之國民中學圖書教師及學校閱讀團隊老師，以各縣市政府提供之補助學校名單為主，每校至多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名。</w:t>
      </w:r>
    </w:p>
    <w:p w:rsidR="00BC6727" w:rsidRDefault="00823C4B">
      <w:pPr>
        <w:ind w:left="991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三、對本課程有興趣的國民中學教師。</w:t>
      </w:r>
    </w:p>
    <w:p w:rsidR="00BC6727" w:rsidRDefault="00823C4B">
      <w:pPr>
        <w:ind w:left="425" w:right="-197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伍、活動地點：</w:t>
      </w:r>
      <w:r>
        <w:rPr>
          <w:rFonts w:ascii="Times New Roman" w:eastAsia="標楷體" w:hAnsi="Times New Roman"/>
        </w:rPr>
        <w:t>Google Meet</w:t>
      </w:r>
      <w:r>
        <w:rPr>
          <w:rFonts w:ascii="Times New Roman" w:eastAsia="標楷體" w:hAnsi="Times New Roman"/>
        </w:rPr>
        <w:t>線上課程</w:t>
      </w:r>
    </w:p>
    <w:p w:rsidR="00BC6727" w:rsidRDefault="00823C4B">
      <w:pPr>
        <w:spacing w:before="50" w:line="420" w:lineRule="exact"/>
      </w:pPr>
      <w:r>
        <w:rPr>
          <w:rFonts w:ascii="Times New Roman" w:eastAsia="標楷體" w:hAnsi="Times New Roman"/>
        </w:rPr>
        <w:t>陸、活動時間：</w:t>
      </w:r>
      <w:r>
        <w:rPr>
          <w:rFonts w:ascii="Times New Roman" w:eastAsia="標楷體" w:hAnsi="Times New Roman"/>
        </w:rPr>
        <w:br/>
      </w:r>
      <w:r>
        <w:rPr>
          <w:rFonts w:ascii="標楷體" w:eastAsia="標楷體" w:hAnsi="標楷體"/>
        </w:rPr>
        <w:t xml:space="preserve">   </w:t>
      </w:r>
      <w:r>
        <w:rPr>
          <w:rFonts w:ascii="新細明體" w:hAnsi="新細明體"/>
        </w:rPr>
        <w:t>※</w:t>
      </w:r>
      <w:r>
        <w:rPr>
          <w:rFonts w:ascii="標楷體" w:eastAsia="標楷體" w:hAnsi="標楷體"/>
        </w:rPr>
        <w:t>第一場：</w:t>
      </w:r>
      <w:r>
        <w:rPr>
          <w:rFonts w:ascii="標楷體" w:eastAsia="標楷體" w:hAnsi="標楷體"/>
        </w:rPr>
        <w:t>109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23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四</w:t>
      </w:r>
      <w:r>
        <w:rPr>
          <w:rFonts w:ascii="標楷體" w:eastAsia="標楷體" w:hAnsi="標楷體"/>
        </w:rPr>
        <w:t>)-7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24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五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，名額：</w:t>
      </w:r>
      <w:r>
        <w:rPr>
          <w:rFonts w:ascii="標楷體" w:eastAsia="標楷體" w:hAnsi="標楷體"/>
        </w:rPr>
        <w:t>200</w:t>
      </w:r>
      <w:r>
        <w:rPr>
          <w:rFonts w:ascii="標楷體" w:eastAsia="標楷體" w:hAnsi="標楷體"/>
        </w:rPr>
        <w:t>名</w:t>
      </w:r>
    </w:p>
    <w:p w:rsidR="00BC6727" w:rsidRDefault="00823C4B">
      <w:pPr>
        <w:spacing w:before="50" w:line="420" w:lineRule="exact"/>
      </w:pPr>
      <w:r>
        <w:rPr>
          <w:rFonts w:ascii="標楷體" w:eastAsia="標楷體" w:hAnsi="標楷體"/>
        </w:rPr>
        <w:t xml:space="preserve">   </w:t>
      </w:r>
      <w:r>
        <w:rPr>
          <w:rFonts w:ascii="新細明體" w:hAnsi="新細明體"/>
        </w:rPr>
        <w:t>※</w:t>
      </w:r>
      <w:r>
        <w:rPr>
          <w:rFonts w:ascii="標楷體" w:eastAsia="標楷體" w:hAnsi="標楷體"/>
        </w:rPr>
        <w:t>第二場：</w:t>
      </w:r>
      <w:r>
        <w:rPr>
          <w:rFonts w:ascii="標楷體" w:eastAsia="標楷體" w:hAnsi="標楷體"/>
        </w:rPr>
        <w:t>109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27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一</w:t>
      </w:r>
      <w:r>
        <w:rPr>
          <w:rFonts w:ascii="標楷體" w:eastAsia="標楷體" w:hAnsi="標楷體"/>
        </w:rPr>
        <w:t>)-7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28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，名</w:t>
      </w:r>
      <w:r>
        <w:rPr>
          <w:rFonts w:ascii="標楷體" w:eastAsia="標楷體" w:hAnsi="標楷體"/>
        </w:rPr>
        <w:t>額：</w:t>
      </w:r>
      <w:r>
        <w:rPr>
          <w:rFonts w:ascii="標楷體" w:eastAsia="標楷體" w:hAnsi="標楷體"/>
        </w:rPr>
        <w:t>200</w:t>
      </w:r>
      <w:r>
        <w:rPr>
          <w:rFonts w:ascii="標楷體" w:eastAsia="標楷體" w:hAnsi="標楷體"/>
        </w:rPr>
        <w:t>名</w:t>
      </w:r>
    </w:p>
    <w:p w:rsidR="00BC6727" w:rsidRDefault="00823C4B">
      <w:pPr>
        <w:spacing w:before="50" w:line="420" w:lineRule="exact"/>
        <w:ind w:left="1841" w:hanging="1841"/>
      </w:pPr>
      <w:r>
        <w:rPr>
          <w:rFonts w:ascii="標楷體" w:eastAsia="標楷體" w:hAnsi="標楷體"/>
        </w:rPr>
        <w:t xml:space="preserve">   </w:t>
      </w:r>
      <w:r>
        <w:rPr>
          <w:rFonts w:ascii="新細明體" w:hAnsi="新細明體"/>
        </w:rPr>
        <w:t>※</w:t>
      </w:r>
      <w:r>
        <w:rPr>
          <w:rFonts w:ascii="標楷體" w:eastAsia="標楷體" w:hAnsi="標楷體"/>
        </w:rPr>
        <w:t>偏遠學校場：</w:t>
      </w:r>
      <w:r>
        <w:rPr>
          <w:rFonts w:ascii="標楷體" w:eastAsia="標楷體" w:hAnsi="標楷體"/>
        </w:rPr>
        <w:t>109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四</w:t>
      </w:r>
      <w:r>
        <w:rPr>
          <w:rFonts w:ascii="標楷體" w:eastAsia="標楷體" w:hAnsi="標楷體"/>
        </w:rPr>
        <w:t>)-8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五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，名額：</w:t>
      </w:r>
      <w:r>
        <w:rPr>
          <w:rFonts w:ascii="標楷體" w:eastAsia="標楷體" w:hAnsi="標楷體"/>
        </w:rPr>
        <w:t>200</w:t>
      </w:r>
      <w:r>
        <w:rPr>
          <w:rFonts w:ascii="標楷體" w:eastAsia="標楷體" w:hAnsi="標楷體"/>
        </w:rPr>
        <w:t>名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優先錄取偏遠學校之圖書教師及團隊，邀請校長、主任一同報名參加。</w:t>
      </w:r>
      <w:r>
        <w:rPr>
          <w:rFonts w:ascii="標楷體" w:eastAsia="標楷體" w:hAnsi="標楷體"/>
        </w:rPr>
        <w:t>)</w:t>
      </w:r>
    </w:p>
    <w:p w:rsidR="00BC6727" w:rsidRDefault="00823C4B">
      <w:pPr>
        <w:spacing w:before="50" w:line="420" w:lineRule="exact"/>
      </w:pPr>
      <w:r>
        <w:rPr>
          <w:rFonts w:ascii="標楷體" w:eastAsia="標楷體" w:hAnsi="標楷體"/>
        </w:rPr>
        <w:t>柒、報名方式：請至全國教師在職進修網填寫報名表</w:t>
      </w:r>
      <w:r>
        <w:rPr>
          <w:rFonts w:ascii="標楷體" w:eastAsia="標楷體" w:hAnsi="標楷體"/>
        </w:rPr>
        <w:t>(</w:t>
      </w:r>
      <w:hyperlink r:id="rId7" w:history="1">
        <w:r>
          <w:rPr>
            <w:rFonts w:ascii="標楷體" w:eastAsia="標楷體" w:hAnsi="標楷體"/>
          </w:rPr>
          <w:t>http://www.inservice.edu.tw/</w:t>
        </w:r>
      </w:hyperlink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，</w:t>
      </w:r>
    </w:p>
    <w:p w:rsidR="00BC6727" w:rsidRDefault="00823C4B">
      <w:pPr>
        <w:spacing w:before="50" w:line="420" w:lineRule="exact"/>
        <w:ind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一、課程代碼：</w:t>
      </w:r>
    </w:p>
    <w:p w:rsidR="00BC6727" w:rsidRDefault="00823C4B">
      <w:pPr>
        <w:spacing w:before="50" w:line="420" w:lineRule="exact"/>
        <w:ind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第一場：</w:t>
      </w:r>
      <w:r>
        <w:rPr>
          <w:rFonts w:ascii="標楷體" w:eastAsia="標楷體" w:hAnsi="標楷體"/>
        </w:rPr>
        <w:t>2870557</w:t>
      </w:r>
      <w:r>
        <w:rPr>
          <w:rFonts w:ascii="標楷體" w:eastAsia="標楷體" w:hAnsi="標楷體"/>
        </w:rPr>
        <w:t>，報名日期：</w:t>
      </w:r>
      <w:r>
        <w:rPr>
          <w:rFonts w:ascii="標楷體" w:eastAsia="標楷體" w:hAnsi="標楷體"/>
        </w:rPr>
        <w:t>109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三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至</w:t>
      </w:r>
      <w:r>
        <w:rPr>
          <w:rFonts w:ascii="標楷體" w:eastAsia="標楷體" w:hAnsi="標楷體"/>
        </w:rPr>
        <w:t>109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三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止</w:t>
      </w:r>
    </w:p>
    <w:p w:rsidR="00BC6727" w:rsidRDefault="00823C4B">
      <w:pPr>
        <w:spacing w:before="50" w:line="420" w:lineRule="exact"/>
        <w:ind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第二場：</w:t>
      </w:r>
      <w:r>
        <w:rPr>
          <w:rFonts w:ascii="標楷體" w:eastAsia="標楷體" w:hAnsi="標楷體"/>
        </w:rPr>
        <w:t>2870562</w:t>
      </w:r>
      <w:r>
        <w:rPr>
          <w:rFonts w:ascii="標楷體" w:eastAsia="標楷體" w:hAnsi="標楷體"/>
        </w:rPr>
        <w:t>，報名日期：</w:t>
      </w:r>
      <w:r>
        <w:rPr>
          <w:rFonts w:ascii="標楷體" w:eastAsia="標楷體" w:hAnsi="標楷體"/>
        </w:rPr>
        <w:t>109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三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至</w:t>
      </w:r>
      <w:r>
        <w:rPr>
          <w:rFonts w:ascii="標楷體" w:eastAsia="標楷體" w:hAnsi="標楷體"/>
        </w:rPr>
        <w:t>109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三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止</w:t>
      </w:r>
    </w:p>
    <w:p w:rsidR="00BC6727" w:rsidRDefault="00823C4B">
      <w:pPr>
        <w:spacing w:before="50" w:line="420" w:lineRule="exact"/>
        <w:ind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偏遠學校場：</w:t>
      </w:r>
      <w:r>
        <w:rPr>
          <w:rFonts w:ascii="標楷體" w:eastAsia="標楷體" w:hAnsi="標楷體"/>
        </w:rPr>
        <w:t>2870569</w:t>
      </w:r>
      <w:r>
        <w:rPr>
          <w:rFonts w:ascii="標楷體" w:eastAsia="標楷體" w:hAnsi="標楷體"/>
        </w:rPr>
        <w:t>，報名日期：</w:t>
      </w:r>
      <w:r>
        <w:rPr>
          <w:rFonts w:ascii="標楷體" w:eastAsia="標楷體" w:hAnsi="標楷體"/>
        </w:rPr>
        <w:t>109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三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至</w:t>
      </w:r>
      <w:r>
        <w:rPr>
          <w:rFonts w:ascii="標楷體" w:eastAsia="標楷體" w:hAnsi="標楷體"/>
        </w:rPr>
        <w:t>109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15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三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止</w:t>
      </w:r>
    </w:p>
    <w:p w:rsidR="00BC6727" w:rsidRDefault="00823C4B">
      <w:pPr>
        <w:spacing w:before="50" w:line="420" w:lineRule="exact"/>
        <w:ind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二、活動聯絡人：趙子萱</w:t>
      </w:r>
      <w:r>
        <w:rPr>
          <w:rFonts w:ascii="標楷體" w:eastAsia="標楷體" w:hAnsi="標楷體"/>
        </w:rPr>
        <w:t xml:space="preserve">(catchao0819@gmail.com) </w:t>
      </w:r>
      <w:r>
        <w:rPr>
          <w:rFonts w:ascii="標楷體" w:eastAsia="標楷體" w:hAnsi="標楷體"/>
        </w:rPr>
        <w:t>聯絡電話：</w:t>
      </w:r>
      <w:r>
        <w:rPr>
          <w:rFonts w:ascii="標楷體" w:eastAsia="標楷體" w:hAnsi="標楷體"/>
        </w:rPr>
        <w:t>(02)7749-5428</w:t>
      </w:r>
    </w:p>
    <w:p w:rsidR="00BC6727" w:rsidRDefault="00823C4B">
      <w:pPr>
        <w:spacing w:line="320" w:lineRule="exact"/>
        <w:ind w:left="424" w:hanging="422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捌、研習時數：</w:t>
      </w:r>
    </w:p>
    <w:p w:rsidR="00BC6727" w:rsidRDefault="00823C4B">
      <w:pPr>
        <w:ind w:left="90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一、參與研習之教師，將依簽到退記錄核發研習時數，如未完成簽退，以半日時數登記。</w:t>
      </w:r>
    </w:p>
    <w:p w:rsidR="00BC6727" w:rsidRDefault="00823C4B">
      <w:pPr>
        <w:ind w:left="905" w:hanging="425"/>
      </w:pPr>
      <w:r>
        <w:rPr>
          <w:rFonts w:ascii="Times New Roman" w:eastAsia="標楷體" w:hAnsi="Times New Roman"/>
        </w:rPr>
        <w:t>二、課程結束後，將依線上簽到表記錄，核予</w:t>
      </w:r>
      <w:r>
        <w:rPr>
          <w:rFonts w:ascii="Times New Roman" w:eastAsia="標楷體" w:hAnsi="Times New Roman"/>
          <w:b/>
        </w:rPr>
        <w:t>「全程參與者」</w:t>
      </w:r>
      <w:r>
        <w:rPr>
          <w:rFonts w:ascii="Times New Roman" w:eastAsia="標楷體" w:hAnsi="Times New Roman"/>
        </w:rPr>
        <w:t>研習證明書。</w:t>
      </w:r>
    </w:p>
    <w:p w:rsidR="00BC6727" w:rsidRDefault="00823C4B">
      <w:pPr>
        <w:spacing w:line="32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玖、注意事項：</w:t>
      </w:r>
    </w:p>
    <w:p w:rsidR="00BC6727" w:rsidRDefault="00823C4B">
      <w:pPr>
        <w:ind w:left="90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一、敬請參與老師準備電腦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含耳機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或是手機、平板等設備，並確保研習期間處於網路順暢之場所。</w:t>
      </w:r>
    </w:p>
    <w:p w:rsidR="00BC6727" w:rsidRDefault="00823C4B">
      <w:pPr>
        <w:pStyle w:val="a7"/>
        <w:numPr>
          <w:ilvl w:val="0"/>
          <w:numId w:val="1"/>
        </w:num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簽到退方式：</w:t>
      </w:r>
    </w:p>
    <w:p w:rsidR="00BC6727" w:rsidRDefault="00823C4B">
      <w:pPr>
        <w:pStyle w:val="a7"/>
        <w:numPr>
          <w:ilvl w:val="0"/>
          <w:numId w:val="2"/>
        </w:numPr>
        <w:ind w:left="1276" w:hanging="283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簽到方法：登入線上會議室後，於每日報到時間</w:t>
      </w:r>
      <w:r>
        <w:rPr>
          <w:rFonts w:ascii="Times New Roman" w:eastAsia="標楷體" w:hAnsi="Times New Roman"/>
        </w:rPr>
        <w:t>(08:00-09:00)</w:t>
      </w:r>
      <w:r>
        <w:rPr>
          <w:rFonts w:ascii="Times New Roman" w:eastAsia="標楷體" w:hAnsi="Times New Roman"/>
        </w:rPr>
        <w:t>，在「即時通訊」輸入「姓名，縣市</w:t>
      </w:r>
      <w:r>
        <w:rPr>
          <w:rFonts w:ascii="Times New Roman" w:eastAsia="標楷體" w:hAnsi="Times New Roman"/>
        </w:rPr>
        <w:t>+</w:t>
      </w:r>
      <w:r>
        <w:rPr>
          <w:rFonts w:ascii="Times New Roman" w:eastAsia="標楷體" w:hAnsi="Times New Roman"/>
        </w:rPr>
        <w:t>服務學校」完成簽到。助理將配合「</w:t>
      </w:r>
      <w:r>
        <w:rPr>
          <w:rFonts w:ascii="Times New Roman" w:eastAsia="標楷體" w:hAnsi="Times New Roman"/>
        </w:rPr>
        <w:t>Meet</w:t>
      </w:r>
      <w:r>
        <w:rPr>
          <w:rFonts w:ascii="Times New Roman" w:eastAsia="標楷體" w:hAnsi="Times New Roman"/>
        </w:rPr>
        <w:t>視訊會議點名」系統，確認學員每堂課程是否在線。</w:t>
      </w:r>
    </w:p>
    <w:p w:rsidR="00BC6727" w:rsidRDefault="00823C4B">
      <w:pPr>
        <w:pStyle w:val="a7"/>
        <w:numPr>
          <w:ilvl w:val="0"/>
          <w:numId w:val="2"/>
        </w:numPr>
        <w:ind w:left="1276" w:hanging="283"/>
      </w:pPr>
      <w:r>
        <w:rPr>
          <w:rFonts w:ascii="Times New Roman" w:eastAsia="標楷體" w:hAnsi="Times New Roman"/>
        </w:rPr>
        <w:t>簽退方法：每日最後一節課，將會於「即時通訊」、課程網頁、活動</w:t>
      </w:r>
      <w:r>
        <w:rPr>
          <w:rFonts w:ascii="Times New Roman" w:eastAsia="標楷體" w:hAnsi="Times New Roman"/>
        </w:rPr>
        <w:t>LINE</w:t>
      </w:r>
      <w:r>
        <w:rPr>
          <w:rFonts w:ascii="Times New Roman" w:eastAsia="標楷體" w:hAnsi="Times New Roman"/>
        </w:rPr>
        <w:t>張貼線上簽退表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含活動滿意度調查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連結，敬請於隔日中午前，完成簽退及滿意度調查。如：</w:t>
      </w:r>
      <w:r>
        <w:rPr>
          <w:rFonts w:ascii="Times New Roman" w:eastAsia="標楷體" w:hAnsi="Times New Roman"/>
        </w:rPr>
        <w:t>7/20</w:t>
      </w:r>
      <w:r>
        <w:rPr>
          <w:rFonts w:ascii="Times New Roman" w:eastAsia="標楷體" w:hAnsi="Times New Roman"/>
        </w:rPr>
        <w:t>課程，表單將會在</w:t>
      </w:r>
      <w:r>
        <w:rPr>
          <w:rFonts w:ascii="Times New Roman" w:eastAsia="標楷體" w:hAnsi="Times New Roman"/>
        </w:rPr>
        <w:t>7/21(</w:t>
      </w:r>
      <w:r>
        <w:rPr>
          <w:rFonts w:ascii="Times New Roman" w:eastAsia="標楷體" w:hAnsi="Times New Roman"/>
        </w:rPr>
        <w:t>二</w:t>
      </w:r>
      <w:r>
        <w:rPr>
          <w:rFonts w:ascii="Times New Roman" w:eastAsia="標楷體" w:hAnsi="Times New Roman"/>
        </w:rPr>
        <w:t>)13:00</w:t>
      </w:r>
      <w:r>
        <w:rPr>
          <w:rFonts w:ascii="Times New Roman" w:eastAsia="標楷體" w:hAnsi="Times New Roman"/>
        </w:rPr>
        <w:t>關閉，</w:t>
      </w:r>
      <w:r>
        <w:rPr>
          <w:rFonts w:ascii="Times New Roman" w:eastAsia="標楷體" w:hAnsi="Times New Roman"/>
          <w:b/>
          <w:u w:val="single"/>
        </w:rPr>
        <w:t>若未完成表</w:t>
      </w:r>
      <w:r>
        <w:rPr>
          <w:rFonts w:ascii="Times New Roman" w:eastAsia="標楷體" w:hAnsi="Times New Roman"/>
          <w:b/>
          <w:u w:val="single"/>
        </w:rPr>
        <w:t>單，即視為沒有簽退</w:t>
      </w:r>
      <w:r>
        <w:rPr>
          <w:rFonts w:ascii="Times New Roman" w:eastAsia="標楷體" w:hAnsi="Times New Roman"/>
        </w:rPr>
        <w:t>。</w:t>
      </w:r>
    </w:p>
    <w:p w:rsidR="00BC6727" w:rsidRDefault="00823C4B">
      <w:pPr>
        <w:ind w:left="90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三、研習信件可能會被分類為垃圾信件，研習錄取老師一直未收到通知，請先至垃圾信件夾確</w:t>
      </w:r>
      <w:r>
        <w:rPr>
          <w:rFonts w:ascii="Times New Roman" w:eastAsia="標楷體" w:hAnsi="Times New Roman"/>
        </w:rPr>
        <w:lastRenderedPageBreak/>
        <w:t>認，若真的沒有收到通知信，請與活動承辦人聯絡。</w:t>
      </w:r>
    </w:p>
    <w:p w:rsidR="00BC6727" w:rsidRDefault="00823C4B">
      <w:pPr>
        <w:ind w:left="425" w:hanging="425"/>
      </w:pPr>
      <w:r>
        <w:rPr>
          <w:rFonts w:ascii="Times New Roman" w:eastAsia="標楷體" w:hAnsi="Times New Roman"/>
        </w:rPr>
        <w:t>拾、課程規劃：</w:t>
      </w:r>
      <w:r>
        <w:rPr>
          <w:rFonts w:ascii="標楷體" w:eastAsia="標楷體" w:hAnsi="標楷體"/>
          <w:color w:val="000000"/>
        </w:rPr>
        <w:t>完整課程資訊請至以下網址查閱：</w:t>
      </w:r>
      <w:hyperlink r:id="rId8" w:history="1">
        <w:r>
          <w:rPr>
            <w:rStyle w:val="a8"/>
          </w:rPr>
          <w:t>https://sites.google.com/view/teacherlibrariantw2/c</w:t>
        </w:r>
        <w:r>
          <w:rPr>
            <w:rStyle w:val="a8"/>
          </w:rPr>
          <w:t>lassinform/109junior_summer?authuser=0</w:t>
        </w:r>
      </w:hyperlink>
    </w:p>
    <w:p w:rsidR="00BC6727" w:rsidRDefault="00BC6727">
      <w:pPr>
        <w:ind w:left="425" w:hanging="425"/>
        <w:rPr>
          <w:rFonts w:ascii="Times New Roman" w:eastAsia="標楷體" w:hAnsi="Times New Roman"/>
          <w:kern w:val="0"/>
        </w:rPr>
      </w:pPr>
    </w:p>
    <w:p w:rsidR="00BC6727" w:rsidRDefault="00BC6727">
      <w:pPr>
        <w:ind w:left="425" w:hanging="425"/>
        <w:rPr>
          <w:rFonts w:ascii="Times New Roman" w:eastAsia="標楷體" w:hAnsi="Times New Roman"/>
          <w:kern w:val="0"/>
        </w:rPr>
      </w:pPr>
    </w:p>
    <w:p w:rsidR="00BC6727" w:rsidRDefault="00823C4B">
      <w:pPr>
        <w:ind w:left="42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第一場：線上課程</w:t>
      </w:r>
    </w:p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tbl>
      <w:tblPr>
        <w:tblW w:w="783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4"/>
        <w:gridCol w:w="4594"/>
      </w:tblGrid>
      <w:tr w:rsidR="00BC6727">
        <w:tblPrEx>
          <w:tblCellMar>
            <w:top w:w="0" w:type="dxa"/>
            <w:bottom w:w="0" w:type="dxa"/>
          </w:tblCellMar>
        </w:tblPrEx>
        <w:trPr>
          <w:trHeight w:val="390"/>
          <w:tblHeader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94"/>
          <w:jc w:val="center"/>
        </w:trPr>
        <w:tc>
          <w:tcPr>
            <w:tcW w:w="7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109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23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四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56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ind w:left="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學員登入與報到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center"/>
            </w:pPr>
            <w:r>
              <w:rPr>
                <w:rFonts w:ascii="標楷體" w:hAnsi="標楷體"/>
                <w:bCs/>
              </w:rPr>
              <w:t>09:00-09:10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開幕式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5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center"/>
            </w:pPr>
            <w:r>
              <w:rPr>
                <w:rFonts w:ascii="標楷體" w:hAnsi="標楷體"/>
                <w:bCs/>
              </w:rPr>
              <w:t>09:10-10:20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學校圖書館與閱讀推動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68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center"/>
            </w:pPr>
            <w:r>
              <w:rPr>
                <w:rFonts w:ascii="標楷體" w:hAnsi="標楷體"/>
                <w:bCs/>
              </w:rPr>
              <w:t>10:40-11:50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國中圖書館經營實務：圖書教師的</w:t>
            </w:r>
            <w:r>
              <w:rPr>
                <w:rFonts w:ascii="標楷體" w:eastAsia="標楷體" w:hAnsi="標楷體"/>
              </w:rPr>
              <w:t>365</w:t>
            </w:r>
            <w:r>
              <w:rPr>
                <w:rFonts w:ascii="標楷體" w:eastAsia="標楷體" w:hAnsi="標楷體"/>
              </w:rPr>
              <w:t>天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11:50-13:00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ind w:left="26"/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559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圖書資訊利用教育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6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圖書館閱讀推廣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616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center"/>
            </w:pPr>
            <w:r>
              <w:rPr>
                <w:rFonts w:ascii="標楷體" w:hAnsi="標楷體"/>
                <w:bCs/>
              </w:rPr>
              <w:t>16:00-17:10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分類編目與圖書館自動化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12"/>
          <w:jc w:val="center"/>
        </w:trPr>
        <w:tc>
          <w:tcPr>
            <w:tcW w:w="7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109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24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五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center"/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ind w:left="26"/>
            </w:pPr>
            <w:r>
              <w:rPr>
                <w:rFonts w:ascii="標楷體" w:eastAsia="標楷體" w:hAnsi="標楷體"/>
              </w:rPr>
              <w:t>學員登入與報到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56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09:00-10:10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美國中學的讀寫教育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5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10:30-11:40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圖書教師的角色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11:40-13:00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圖書館人力資源之運用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64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</w:pPr>
            <w:r>
              <w:rPr>
                <w:rFonts w:ascii="標楷體" w:eastAsia="標楷體" w:hAnsi="標楷體"/>
              </w:rPr>
              <w:t>結合社會資源之閱讀推動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15:40-16:00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綜合座談</w:t>
            </w:r>
          </w:p>
        </w:tc>
      </w:tr>
    </w:tbl>
    <w:p w:rsidR="00BC6727" w:rsidRDefault="00BC6727"/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p w:rsidR="00BC6727" w:rsidRDefault="00BC6727">
      <w:pPr>
        <w:rPr>
          <w:rFonts w:ascii="Times New Roman" w:eastAsia="標楷體" w:hAnsi="Times New Roman"/>
        </w:rPr>
      </w:pPr>
    </w:p>
    <w:p w:rsidR="00BC6727" w:rsidRDefault="00BC6727">
      <w:pPr>
        <w:rPr>
          <w:rFonts w:ascii="Times New Roman" w:eastAsia="標楷體" w:hAnsi="Times New Roman"/>
        </w:rPr>
      </w:pPr>
    </w:p>
    <w:p w:rsidR="00BC6727" w:rsidRDefault="00BC6727">
      <w:pPr>
        <w:rPr>
          <w:rFonts w:ascii="Times New Roman" w:eastAsia="標楷體" w:hAnsi="Times New Roman"/>
        </w:rPr>
      </w:pPr>
    </w:p>
    <w:p w:rsidR="00BC6727" w:rsidRDefault="00BC6727">
      <w:pPr>
        <w:rPr>
          <w:rFonts w:ascii="Times New Roman" w:eastAsia="標楷體" w:hAnsi="Times New Roman"/>
        </w:rPr>
      </w:pPr>
    </w:p>
    <w:p w:rsidR="00BC6727" w:rsidRDefault="00BC6727">
      <w:pPr>
        <w:rPr>
          <w:rFonts w:ascii="Times New Roman" w:eastAsia="標楷體" w:hAnsi="Times New Roman"/>
        </w:rPr>
      </w:pPr>
    </w:p>
    <w:p w:rsidR="00BC6727" w:rsidRDefault="00BC6727">
      <w:pPr>
        <w:rPr>
          <w:rFonts w:ascii="Times New Roman" w:eastAsia="標楷體" w:hAnsi="Times New Roman"/>
        </w:rPr>
      </w:pPr>
    </w:p>
    <w:p w:rsidR="00BC6727" w:rsidRDefault="00BC6727">
      <w:pPr>
        <w:rPr>
          <w:rFonts w:ascii="Times New Roman" w:eastAsia="標楷體" w:hAnsi="Times New Roman"/>
        </w:rPr>
      </w:pPr>
    </w:p>
    <w:p w:rsidR="00BC6727" w:rsidRDefault="00BC6727">
      <w:pPr>
        <w:rPr>
          <w:rFonts w:ascii="Times New Roman" w:eastAsia="標楷體" w:hAnsi="Times New Roman"/>
        </w:rPr>
      </w:pPr>
    </w:p>
    <w:p w:rsidR="00BC6727" w:rsidRDefault="00BC6727">
      <w:pPr>
        <w:rPr>
          <w:rFonts w:ascii="Times New Roman" w:eastAsia="標楷體" w:hAnsi="Times New Roman"/>
        </w:rPr>
      </w:pPr>
    </w:p>
    <w:p w:rsidR="00BC6727" w:rsidRDefault="00BC6727">
      <w:pPr>
        <w:rPr>
          <w:rFonts w:ascii="Times New Roman" w:eastAsia="標楷體" w:hAnsi="Times New Roman"/>
        </w:rPr>
      </w:pPr>
    </w:p>
    <w:p w:rsidR="00BC6727" w:rsidRDefault="00823C4B">
      <w:pPr>
        <w:ind w:left="42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第二場：線上課程</w:t>
      </w:r>
    </w:p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tbl>
      <w:tblPr>
        <w:tblW w:w="800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4"/>
        <w:gridCol w:w="4718"/>
      </w:tblGrid>
      <w:tr w:rsidR="00BC6727">
        <w:tblPrEx>
          <w:tblCellMar>
            <w:top w:w="0" w:type="dxa"/>
            <w:bottom w:w="0" w:type="dxa"/>
          </w:tblCellMar>
        </w:tblPrEx>
        <w:trPr>
          <w:trHeight w:val="390"/>
          <w:tblHeader/>
          <w:jc w:val="center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8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109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27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一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ind w:left="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學員登入與報到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</w:pPr>
            <w:r>
              <w:rPr>
                <w:rFonts w:ascii="標楷體" w:hAnsi="標楷體"/>
                <w:bCs/>
              </w:rPr>
              <w:t>09:00-09:10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開幕式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500"/>
          <w:jc w:val="center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</w:pPr>
            <w:r>
              <w:rPr>
                <w:rFonts w:ascii="標楷體" w:hAnsi="標楷體"/>
                <w:bCs/>
              </w:rPr>
              <w:t>09:10-10:20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學校圖書館與閱讀推動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74"/>
          <w:jc w:val="center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</w:pPr>
            <w:r>
              <w:rPr>
                <w:rFonts w:ascii="標楷體" w:hAnsi="標楷體"/>
                <w:bCs/>
              </w:rPr>
              <w:t>10:40-11:50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國中圖書館經營實務：圖書教師的</w:t>
            </w:r>
            <w:r>
              <w:rPr>
                <w:rFonts w:ascii="標楷體" w:eastAsia="標楷體" w:hAnsi="標楷體"/>
              </w:rPr>
              <w:t>365</w:t>
            </w:r>
            <w:r>
              <w:rPr>
                <w:rFonts w:ascii="標楷體" w:eastAsia="標楷體" w:hAnsi="標楷體"/>
              </w:rPr>
              <w:t>天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11:50-13:00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ind w:left="26"/>
              <w:jc w:val="both"/>
            </w:pPr>
            <w:r>
              <w:rPr>
                <w:rFonts w:ascii="標楷體" w:eastAsia="標楷體" w:hAnsi="標楷體"/>
              </w:rPr>
              <w:t>午休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528"/>
          <w:jc w:val="center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圖書教師的角色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564"/>
          <w:jc w:val="center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圖書資訊利用教育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556"/>
          <w:jc w:val="center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</w:pPr>
            <w:r>
              <w:rPr>
                <w:rFonts w:ascii="標楷體" w:hAnsi="標楷體"/>
                <w:bCs/>
              </w:rPr>
              <w:t>16:00-17:10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圖書館閱讀推廣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70"/>
          <w:jc w:val="center"/>
        </w:trPr>
        <w:tc>
          <w:tcPr>
            <w:tcW w:w="8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109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28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二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06"/>
          <w:jc w:val="center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ind w:left="26"/>
            </w:pPr>
            <w:r>
              <w:rPr>
                <w:rFonts w:ascii="標楷體" w:eastAsia="標楷體" w:hAnsi="標楷體"/>
              </w:rPr>
              <w:t>學員登入與報到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522"/>
          <w:jc w:val="center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09:00-10:10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美國中學的讀寫教育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98"/>
          <w:jc w:val="center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10:30-11:40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分類編目與圖書館自動化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11:40-13:00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</w:pPr>
            <w:r>
              <w:rPr>
                <w:rFonts w:ascii="標楷體" w:eastAsia="標楷體" w:hAnsi="標楷體"/>
              </w:rPr>
              <w:t>午休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圖書館人力資源之運用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結合社會資源之閱讀推動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42"/>
          <w:jc w:val="center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15:40-16:00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綜合座談</w:t>
            </w:r>
          </w:p>
        </w:tc>
      </w:tr>
    </w:tbl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p w:rsidR="00BC6727" w:rsidRDefault="00823C4B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偏遠學校場：線上課程</w:t>
      </w:r>
    </w:p>
    <w:p w:rsidR="00BC6727" w:rsidRDefault="00BC6727">
      <w:pPr>
        <w:rPr>
          <w:rFonts w:ascii="Times New Roman" w:eastAsia="標楷體" w:hAnsi="Times New Roman"/>
        </w:rPr>
      </w:pPr>
    </w:p>
    <w:tbl>
      <w:tblPr>
        <w:tblW w:w="7938" w:type="dxa"/>
        <w:tblInd w:w="13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4678"/>
      </w:tblGrid>
      <w:tr w:rsidR="00BC6727">
        <w:tblPrEx>
          <w:tblCellMar>
            <w:top w:w="0" w:type="dxa"/>
            <w:bottom w:w="0" w:type="dxa"/>
          </w:tblCellMar>
        </w:tblPrEx>
        <w:trPr>
          <w:trHeight w:val="485"/>
          <w:tblHeader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109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四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ind w:left="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學員登入與報到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</w:pPr>
            <w:r>
              <w:rPr>
                <w:rFonts w:ascii="標楷體" w:hAnsi="標楷體"/>
                <w:bCs/>
              </w:rPr>
              <w:t>09:00-09:10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開幕式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</w:pPr>
            <w:r>
              <w:rPr>
                <w:rFonts w:ascii="標楷體" w:hAnsi="標楷體"/>
                <w:bCs/>
              </w:rPr>
              <w:t>09:10-10:20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學校圖書館與閱讀推動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</w:pPr>
            <w:r>
              <w:rPr>
                <w:rFonts w:ascii="標楷體" w:hAnsi="標楷體"/>
                <w:bCs/>
              </w:rPr>
              <w:t>10:40-11:50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國中圖書館經營實務：圖書教師的</w:t>
            </w:r>
            <w:r>
              <w:rPr>
                <w:rFonts w:ascii="標楷體" w:eastAsia="標楷體" w:hAnsi="標楷體"/>
              </w:rPr>
              <w:t>365</w:t>
            </w:r>
            <w:r>
              <w:rPr>
                <w:rFonts w:ascii="標楷體" w:eastAsia="標楷體" w:hAnsi="標楷體"/>
              </w:rPr>
              <w:t>天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11:50-13:00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ind w:left="26"/>
              <w:jc w:val="both"/>
            </w:pPr>
            <w:r>
              <w:rPr>
                <w:rFonts w:ascii="標楷體" w:eastAsia="標楷體" w:hAnsi="標楷體"/>
              </w:rPr>
              <w:t>午休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圖書資訊利用教育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圖書館閱讀推廣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</w:pPr>
            <w:r>
              <w:rPr>
                <w:rFonts w:ascii="標楷體" w:hAnsi="標楷體"/>
                <w:bCs/>
              </w:rPr>
              <w:t>16:00-17:10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分類編目與圖書館自動化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109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五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ind w:left="26"/>
            </w:pPr>
            <w:r>
              <w:rPr>
                <w:rFonts w:ascii="標楷體" w:eastAsia="標楷體" w:hAnsi="標楷體"/>
              </w:rPr>
              <w:t>學員登入與報到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09:00-10:10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美國中學的讀寫教育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10:30-11:40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圖書教師的角色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11:40-13:00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</w:pPr>
            <w:r>
              <w:rPr>
                <w:rFonts w:ascii="標楷體" w:eastAsia="標楷體" w:hAnsi="標楷體"/>
              </w:rPr>
              <w:t>午休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圖書館人力資源之運用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</w:pPr>
            <w:r>
              <w:rPr>
                <w:rFonts w:ascii="標楷體" w:eastAsia="標楷體" w:hAnsi="標楷體"/>
              </w:rPr>
              <w:t>結合社會資源之閱讀推動</w:t>
            </w:r>
          </w:p>
        </w:tc>
      </w:tr>
      <w:tr w:rsidR="00BC6727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15:40-16:00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727" w:rsidRDefault="00823C4B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綜合座談</w:t>
            </w:r>
          </w:p>
        </w:tc>
      </w:tr>
    </w:tbl>
    <w:p w:rsidR="00BC6727" w:rsidRDefault="00BC6727"/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p w:rsidR="00BC6727" w:rsidRDefault="00BC6727">
      <w:pPr>
        <w:ind w:left="425" w:hanging="425"/>
        <w:rPr>
          <w:rFonts w:ascii="Times New Roman" w:eastAsia="標楷體" w:hAnsi="Times New Roman"/>
        </w:rPr>
      </w:pPr>
    </w:p>
    <w:sectPr w:rsidR="00BC6727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C4B" w:rsidRDefault="00823C4B">
      <w:r>
        <w:separator/>
      </w:r>
    </w:p>
  </w:endnote>
  <w:endnote w:type="continuationSeparator" w:id="0">
    <w:p w:rsidR="00823C4B" w:rsidRDefault="0082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C4B" w:rsidRDefault="00823C4B">
      <w:r>
        <w:rPr>
          <w:color w:val="000000"/>
        </w:rPr>
        <w:separator/>
      </w:r>
    </w:p>
  </w:footnote>
  <w:footnote w:type="continuationSeparator" w:id="0">
    <w:p w:rsidR="00823C4B" w:rsidRDefault="00823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C1671"/>
    <w:multiLevelType w:val="multilevel"/>
    <w:tmpl w:val="47643A30"/>
    <w:lvl w:ilvl="0">
      <w:start w:val="2"/>
      <w:numFmt w:val="taiwaneseCountingThousand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7DAF6AB3"/>
    <w:multiLevelType w:val="multilevel"/>
    <w:tmpl w:val="5EF8D2F0"/>
    <w:lvl w:ilvl="0">
      <w:start w:val="1"/>
      <w:numFmt w:val="decimal"/>
      <w:lvlText w:val="%1.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C6727"/>
    <w:rsid w:val="00823C4B"/>
    <w:rsid w:val="00BC6727"/>
    <w:rsid w:val="00DF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B2CC09-B3D5-45E7-A0CB-DBCB9ABBB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paragraph" w:styleId="3">
    <w:name w:val="heading 3"/>
    <w:next w:val="a"/>
    <w:pPr>
      <w:suppressAutoHyphens/>
      <w:snapToGrid w:val="0"/>
      <w:outlineLvl w:val="2"/>
    </w:pPr>
    <w:rPr>
      <w:rFonts w:ascii="Constantia" w:eastAsia="微軟正黑體" w:hAnsi="Constant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rPr>
      <w:rFonts w:ascii="Constantia" w:eastAsia="微軟正黑體" w:hAnsi="Constantia" w:cs="Times New Roman"/>
      <w:kern w:val="0"/>
      <w:sz w:val="20"/>
      <w:szCs w:val="20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pPr>
      <w:ind w:left="480"/>
    </w:pPr>
    <w:rPr>
      <w:szCs w:val="24"/>
    </w:rPr>
  </w:style>
  <w:style w:type="character" w:styleId="a8">
    <w:name w:val="Hyperlink"/>
    <w:basedOn w:val="a0"/>
    <w:rPr>
      <w:color w:val="0000FF"/>
      <w:u w:val="single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styleId="ab">
    <w:name w:val="annotation reference"/>
    <w:basedOn w:val="a0"/>
    <w:rPr>
      <w:sz w:val="18"/>
      <w:szCs w:val="18"/>
    </w:rPr>
  </w:style>
  <w:style w:type="paragraph" w:styleId="ac">
    <w:name w:val="annotation text"/>
    <w:basedOn w:val="a"/>
  </w:style>
  <w:style w:type="character" w:customStyle="1" w:styleId="ad">
    <w:name w:val="註解文字 字元"/>
    <w:basedOn w:val="a0"/>
    <w:rPr>
      <w:rFonts w:ascii="Calibri" w:eastAsia="新細明體" w:hAnsi="Calibri" w:cs="Times New Roman"/>
    </w:rPr>
  </w:style>
  <w:style w:type="paragraph" w:styleId="ae">
    <w:name w:val="annotation subject"/>
    <w:basedOn w:val="ac"/>
    <w:next w:val="ac"/>
    <w:rPr>
      <w:b/>
      <w:bCs/>
    </w:rPr>
  </w:style>
  <w:style w:type="character" w:customStyle="1" w:styleId="af">
    <w:name w:val="註解主旨 字元"/>
    <w:basedOn w:val="ad"/>
    <w:rPr>
      <w:rFonts w:ascii="Calibri" w:eastAsia="新細明體" w:hAnsi="Calibri" w:cs="Times New Roman"/>
      <w:b/>
      <w:bCs/>
    </w:rPr>
  </w:style>
  <w:style w:type="paragraph" w:styleId="Web">
    <w:name w:val="Normal (Web)"/>
    <w:basedOn w:val="a"/>
    <w:pPr>
      <w:widowControl/>
      <w:suppressAutoHyphens w:val="0"/>
      <w:spacing w:before="100" w:after="100"/>
      <w:textAlignment w:val="auto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view/teacherlibrariantw2/classinform/109junior_summer?authuse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service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蔡惠萍</cp:lastModifiedBy>
  <cp:revision>2</cp:revision>
  <cp:lastPrinted>2020-06-02T06:54:00Z</cp:lastPrinted>
  <dcterms:created xsi:type="dcterms:W3CDTF">2020-06-12T03:25:00Z</dcterms:created>
  <dcterms:modified xsi:type="dcterms:W3CDTF">2020-06-12T03:25:00Z</dcterms:modified>
</cp:coreProperties>
</file>